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0B" w:rsidRPr="0034290B" w:rsidRDefault="0034290B" w:rsidP="00BB721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429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Информация о методических и иных документах, используемых для обеспечения образовательного процесса</w:t>
      </w:r>
    </w:p>
    <w:p w:rsidR="0034290B" w:rsidRPr="0034290B" w:rsidRDefault="00BB7219" w:rsidP="00BB72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МБОУ СОШ </w:t>
      </w:r>
      <w:r w:rsidR="0034290B" w:rsidRPr="0034290B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34290B">
        <w:rPr>
          <w:rFonts w:ascii="Times New Roman" w:eastAsia="Times New Roman" w:hAnsi="Times New Roman" w:cs="Times New Roman"/>
          <w:sz w:val="28"/>
          <w:szCs w:val="28"/>
        </w:rPr>
        <w:t>Старокалмашево</w:t>
      </w:r>
      <w:r w:rsidR="0034290B" w:rsidRPr="0034290B">
        <w:rPr>
          <w:rFonts w:ascii="Times New Roman" w:eastAsia="Times New Roman" w:hAnsi="Times New Roman" w:cs="Times New Roman"/>
          <w:sz w:val="28"/>
          <w:szCs w:val="28"/>
        </w:rPr>
        <w:t xml:space="preserve"> для обеспечения образовательного процесса разработаны следующие методические документы и локальные акты: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2"/>
        <w:gridCol w:w="7"/>
        <w:gridCol w:w="6"/>
      </w:tblGrid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методическая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документация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1. Основная образовательная программа начального общего образования в соответствии с ФГОС (1-4 классы).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Основная образовательная программа основного общего образования в соответствии с ФГОС (5 - 9 классы).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3. Основная образовательная программа основного общего образования 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4. Основная образовательная программа среднего общего образования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5.Федеральные государственные образовательные стандарты.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6. Государственные образовательные стандарты.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Программы отдельных учебных дисциплин, элективных курсов.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8. Учебный план.</w:t>
            </w:r>
          </w:p>
          <w:p w:rsid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Разработанные индивидуальные образовательные маршруты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, индивидуальные учебные планы.</w:t>
            </w:r>
          </w:p>
          <w:p w:rsidR="003A2119" w:rsidRPr="0034290B" w:rsidRDefault="003A2119" w:rsidP="003A21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4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 w:val="restart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1. Номенклатура дел образовательного учреждения.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Положение о форме, периодичности,  порядке текущего контроля успеваемости и промежуточной аттестации учащихся МБОУ СОШ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Старокалмашево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 .</w:t>
            </w:r>
            <w:proofErr w:type="gramEnd"/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3.Локальный акт, регламентирующий деятельность педагогического совета образовательного учреждения   "Положение о Педагогическом совете МБОУ СОШ  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Старокалмашево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".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4. Приказы по организации образовательного процесса, книга регистрации приказов.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Алфавитная книга записи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, личные дела обучающихся.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6. Протоколы заседаний педагогических советов и документы к ним.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7. Календарный учебный график.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8. План работы образовательного учреждения.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Классные журналы, журналы учета дополнительных занятий с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10. Журнал учета пропущенных и замещенных уроков.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11. Расписание основных учебных занятий, расписание дополнительных занятий, занятий внеурочной деятельности.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12. Документы и материалы по организации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контроля, ориентированного на обеспечение качества реализации образовательных программ в соответствии с требованиями федеральных образовательных стандартов, локальный акт, регламентирующий осуществление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контроля, план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контроля, аналитические материалы по итогам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13. Книга для учета и записи выданных документов государственного образца в образовательном учреждении.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Аналитические материалы по результатам проведения мониторингов по различным направлениям деятельност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в образовательном учреждении: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освоения обучающимися образователь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ных программ,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достижений обучающихся,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личностных достижения обучающихся, формирование ценности здорового и безопасного образа жизни у обучающихся, воспитанников;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динамика показателей здоровья обучающихся, воспитанников (общего показателя здоровья; показателей  заболеваемости органов зрения и опорно-двигательного аппарата;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травматизма в образовательном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учреждении, в том числе дорожно-транспортного травматизма; показателя количества пропусков занятий по болезни; эффективности оздоровления часто болеющих обучающихся, воспитанников), материалы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образовательного учреждения комплексностью и системностью работы образовательного учреждения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Порядок пользования объектами спорта в МБОУ СОШ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тарокалмашево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16. Порядок доступа педагогических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тников МБОУ СОШ с. Старокалмашево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разовательной деятельности.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 Порядок, регулирующий посещение обучающимися мероприятий, не предусмотренных учебным планом в МБОУ СОШ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тарокалмашево</w:t>
            </w:r>
            <w:proofErr w:type="spellEnd"/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Положение МБОУ СОШ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Старокалмашев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рабочей программе по предмету для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ФГОС.</w:t>
            </w:r>
          </w:p>
          <w:p w:rsid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19. Положение о календарно-тематическом планиро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вании в МБОУ СОШ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Старокалмашево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A2119" w:rsidRPr="0034290B" w:rsidRDefault="003A2119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4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34290B" w:rsidRPr="0034290B" w:rsidRDefault="0034290B" w:rsidP="0034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4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образовательного процесса в части обеспечения охраны и укрепления здоровья обучающихся, воспитанников и работников образовательного учреждения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Договор на организацию питания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Акт готовности образовательного учреждения к новому учебному году.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3. Инструкции для обучающихся по охране труда при организации общественного полезного, производительного труда и проведении внеклассных и внешкольных мероприятий.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4. Правила (инструкции) по технике безопасности в учебных кабинетах повышенной опасности.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5. Акты испытания спортивного инвентаря и оборудования, используемого в образовательном учреждении.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6. Паспорт безопасности образовательного учреждения.</w:t>
            </w:r>
          </w:p>
          <w:p w:rsid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7. Паспорт антитеррористической защищенности образовательного учреждения.</w:t>
            </w:r>
          </w:p>
          <w:p w:rsidR="003A2119" w:rsidRPr="0034290B" w:rsidRDefault="003A2119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 w:val="restart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1.Штатное расписание.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Тарификационный список педагогических работников.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3. Должностные инструкции педагогических работников в соответствии с квалификационными характеристиками по соответствующей должности.</w:t>
            </w:r>
          </w:p>
          <w:p w:rsid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4. Наличие в личных делах педагогических работников сведений о профессиональном образовании и повышении квалификации.</w:t>
            </w:r>
          </w:p>
          <w:p w:rsidR="003A2119" w:rsidRPr="0034290B" w:rsidRDefault="003A2119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методическое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оснащение образовательного процесса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A2119" w:rsidRDefault="0034290B" w:rsidP="003A2119">
            <w:pPr>
              <w:pStyle w:val="a4"/>
              <w:numPr>
                <w:ilvl w:val="0"/>
                <w:numId w:val="1"/>
              </w:numPr>
              <w:spacing w:after="100" w:afterAutospacing="1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учреждениях.</w:t>
            </w:r>
            <w:proofErr w:type="gramEnd"/>
          </w:p>
          <w:p w:rsidR="003A2119" w:rsidRPr="003A2119" w:rsidRDefault="003A2119" w:rsidP="003A2119">
            <w:pPr>
              <w:pStyle w:val="a4"/>
              <w:spacing w:after="100" w:afterAutospacing="1"/>
              <w:ind w:left="7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- методическое обеспечение образовательного процесса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1.Отчет о результатах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учреждения образовательного учреждения.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Локальный акт о методических объединениях, методическом совете образовательного учреждения, наличие методической темы образовательного учреждения, план методической работы образовательного учреждения,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протоколы заседаний методических объединений, методического совета, методические разработки педагогических работников.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обращениями граждан</w:t>
            </w:r>
          </w:p>
          <w:p w:rsidR="0034290B" w:rsidRPr="0034290B" w:rsidRDefault="0034290B" w:rsidP="003A2119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1. Журнал учёта обращений граждан.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539CB" w:rsidRPr="0034290B" w:rsidRDefault="009539CB" w:rsidP="003A21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39CB" w:rsidRPr="0034290B" w:rsidSect="0095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221F"/>
    <w:multiLevelType w:val="hybridMultilevel"/>
    <w:tmpl w:val="E0EEA55E"/>
    <w:lvl w:ilvl="0" w:tplc="7C5A0C5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4290B"/>
    <w:rsid w:val="0034290B"/>
    <w:rsid w:val="003A2119"/>
    <w:rsid w:val="00427661"/>
    <w:rsid w:val="00866BC4"/>
    <w:rsid w:val="009539CB"/>
    <w:rsid w:val="00B3673F"/>
    <w:rsid w:val="00B84871"/>
    <w:rsid w:val="00BB4E90"/>
    <w:rsid w:val="00BB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CB"/>
  </w:style>
  <w:style w:type="paragraph" w:styleId="1">
    <w:name w:val="heading 1"/>
    <w:basedOn w:val="a"/>
    <w:link w:val="10"/>
    <w:uiPriority w:val="9"/>
    <w:qFormat/>
    <w:rsid w:val="00342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9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4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2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84713">
                  <w:marLeft w:val="-248"/>
                  <w:marRight w:val="-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920</Words>
  <Characters>5246</Characters>
  <Application>Microsoft Office Word</Application>
  <DocSecurity>0</DocSecurity>
  <Lines>43</Lines>
  <Paragraphs>12</Paragraphs>
  <ScaleCrop>false</ScaleCrop>
  <Company>MICROSOFT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Cултанов</dc:creator>
  <cp:keywords/>
  <dc:description/>
  <cp:lastModifiedBy>Секретарь</cp:lastModifiedBy>
  <cp:revision>7</cp:revision>
  <dcterms:created xsi:type="dcterms:W3CDTF">2022-11-15T20:01:00Z</dcterms:created>
  <dcterms:modified xsi:type="dcterms:W3CDTF">2022-11-16T06:59:00Z</dcterms:modified>
</cp:coreProperties>
</file>